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A" w:rsidRPr="009A74DA" w:rsidRDefault="009A74DA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9A74DA">
        <w:rPr>
          <w:rFonts w:eastAsia="Times New Roman" w:cs="Times New Roman"/>
          <w:i/>
          <w:iCs/>
          <w:szCs w:val="24"/>
          <w:lang w:eastAsia="ru-RU"/>
        </w:rPr>
        <w:t>Приложение</w:t>
      </w:r>
    </w:p>
    <w:p w:rsidR="009A74DA" w:rsidRPr="009A74DA" w:rsidRDefault="009A74DA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9A74DA">
        <w:rPr>
          <w:rFonts w:eastAsia="Times New Roman" w:cs="Times New Roman"/>
          <w:i/>
          <w:iCs/>
          <w:szCs w:val="24"/>
          <w:lang w:eastAsia="ru-RU"/>
        </w:rPr>
        <w:t>к постановлению Государственного Собрания</w:t>
      </w:r>
    </w:p>
    <w:p w:rsidR="009A74DA" w:rsidRPr="009A74DA" w:rsidRDefault="009A74DA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9A74DA">
        <w:rPr>
          <w:rFonts w:eastAsia="Times New Roman" w:cs="Times New Roman"/>
          <w:i/>
          <w:iCs/>
          <w:szCs w:val="24"/>
          <w:lang w:eastAsia="ru-RU"/>
        </w:rPr>
        <w:t xml:space="preserve"> (Ил </w:t>
      </w:r>
      <w:proofErr w:type="spellStart"/>
      <w:r w:rsidRPr="009A74DA">
        <w:rPr>
          <w:rFonts w:eastAsia="Times New Roman" w:cs="Times New Roman"/>
          <w:i/>
          <w:iCs/>
          <w:szCs w:val="24"/>
          <w:lang w:eastAsia="ru-RU"/>
        </w:rPr>
        <w:t>Тумэн</w:t>
      </w:r>
      <w:proofErr w:type="spellEnd"/>
      <w:r w:rsidRPr="009A74DA">
        <w:rPr>
          <w:rFonts w:eastAsia="Times New Roman" w:cs="Times New Roman"/>
          <w:i/>
          <w:iCs/>
          <w:szCs w:val="24"/>
          <w:lang w:eastAsia="ru-RU"/>
        </w:rPr>
        <w:t>) Республики Саха (Якутия)</w:t>
      </w:r>
    </w:p>
    <w:p w:rsidR="009A74DA" w:rsidRPr="00C51D8F" w:rsidRDefault="00144E21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от 19</w:t>
      </w:r>
      <w:r w:rsidR="0015502B">
        <w:rPr>
          <w:rFonts w:eastAsia="Times New Roman" w:cs="Times New Roman"/>
          <w:i/>
          <w:iCs/>
          <w:szCs w:val="24"/>
          <w:lang w:eastAsia="ru-RU"/>
        </w:rPr>
        <w:t xml:space="preserve"> октября 2018</w:t>
      </w:r>
      <w:r w:rsidR="009A74DA" w:rsidRPr="009A74DA">
        <w:rPr>
          <w:rFonts w:eastAsia="Times New Roman" w:cs="Times New Roman"/>
          <w:i/>
          <w:iCs/>
          <w:szCs w:val="24"/>
          <w:lang w:eastAsia="ru-RU"/>
        </w:rPr>
        <w:t xml:space="preserve"> года ГС № </w:t>
      </w:r>
      <w:r>
        <w:rPr>
          <w:rFonts w:eastAsia="Times New Roman" w:cs="Times New Roman"/>
          <w:i/>
          <w:iCs/>
          <w:szCs w:val="24"/>
          <w:lang w:eastAsia="ru-RU"/>
        </w:rPr>
        <w:t>34</w:t>
      </w:r>
      <w:r w:rsidR="009A74DA" w:rsidRPr="009A74DA">
        <w:rPr>
          <w:rFonts w:eastAsia="Times New Roman" w:cs="Times New Roman"/>
          <w:i/>
          <w:iCs/>
          <w:szCs w:val="24"/>
          <w:lang w:eastAsia="ru-RU"/>
        </w:rPr>
        <w:t>-</w:t>
      </w:r>
      <w:r w:rsidR="009A74DA" w:rsidRPr="009A74DA">
        <w:rPr>
          <w:rFonts w:eastAsia="Times New Roman" w:cs="Times New Roman"/>
          <w:i/>
          <w:iCs/>
          <w:szCs w:val="24"/>
          <w:lang w:val="en-US" w:eastAsia="ru-RU"/>
        </w:rPr>
        <w:t>V</w:t>
      </w:r>
      <w:r w:rsidR="0015502B">
        <w:rPr>
          <w:rFonts w:eastAsia="Times New Roman" w:cs="Times New Roman"/>
          <w:i/>
          <w:iCs/>
          <w:szCs w:val="24"/>
          <w:lang w:val="en-US" w:eastAsia="ru-RU"/>
        </w:rPr>
        <w:t>I</w:t>
      </w:r>
    </w:p>
    <w:p w:rsidR="009A74DA" w:rsidRPr="009A74DA" w:rsidRDefault="009A74DA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</w:p>
    <w:p w:rsidR="009A74DA" w:rsidRPr="009A74DA" w:rsidRDefault="009A74DA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</w:p>
    <w:p w:rsidR="00C51D8F" w:rsidRPr="00C51D8F" w:rsidRDefault="00C51D8F" w:rsidP="009A74DA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  <w:r w:rsidRPr="00C51D8F">
        <w:rPr>
          <w:rFonts w:eastAsia="Times New Roman" w:cs="Times New Roman"/>
          <w:b/>
          <w:bCs/>
          <w:smallCaps/>
          <w:szCs w:val="24"/>
          <w:lang w:eastAsia="ru-RU"/>
        </w:rPr>
        <w:t xml:space="preserve">О внесении изменений </w:t>
      </w:r>
      <w:r w:rsidRPr="00C51D8F">
        <w:rPr>
          <w:rFonts w:eastAsia="Times New Roman" w:cs="Times New Roman"/>
          <w:b/>
          <w:bCs/>
          <w:smallCaps/>
          <w:szCs w:val="24"/>
          <w:lang w:eastAsia="ru-RU"/>
        </w:rPr>
        <w:br/>
        <w:t>в прогнозный план (программу) приватизации государственного имущества Респуб</w:t>
      </w:r>
      <w:r>
        <w:rPr>
          <w:rFonts w:eastAsia="Times New Roman" w:cs="Times New Roman"/>
          <w:b/>
          <w:bCs/>
          <w:smallCaps/>
          <w:szCs w:val="24"/>
          <w:lang w:eastAsia="ru-RU"/>
        </w:rPr>
        <w:t>лики Саха (Якутия) на 2018 год</w:t>
      </w:r>
      <w:r w:rsidRPr="00C51D8F">
        <w:rPr>
          <w:rFonts w:eastAsia="Times New Roman" w:cs="Times New Roman"/>
          <w:b/>
          <w:bCs/>
          <w:smallCaps/>
          <w:szCs w:val="24"/>
          <w:lang w:eastAsia="ru-RU"/>
        </w:rPr>
        <w:t xml:space="preserve"> и на плановый период 2019 и 2020 годов</w:t>
      </w:r>
    </w:p>
    <w:p w:rsidR="00C51D8F" w:rsidRPr="00C51D8F" w:rsidRDefault="00C51D8F" w:rsidP="009A74DA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</w:p>
    <w:p w:rsidR="00C51D8F" w:rsidRPr="00C51D8F" w:rsidRDefault="00C51D8F" w:rsidP="009A74DA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</w:p>
    <w:p w:rsidR="00C51D8F" w:rsidRPr="00C51D8F" w:rsidRDefault="00C51D8F" w:rsidP="00C51D8F">
      <w:pPr>
        <w:rPr>
          <w:bCs/>
        </w:rPr>
      </w:pPr>
      <w:r w:rsidRPr="00C51D8F">
        <w:t xml:space="preserve">Внести в прогнозный план (программу) приватизации государственного имущества Республики Саха (Якутия) на 2018 год и </w:t>
      </w:r>
      <w:r w:rsidR="00F02EAA">
        <w:t xml:space="preserve">на </w:t>
      </w:r>
      <w:r w:rsidRPr="00C51D8F">
        <w:t>плановый период 2019 и</w:t>
      </w:r>
      <w:r w:rsidR="00DE3AA4">
        <w:t xml:space="preserve"> 2020 годов</w:t>
      </w:r>
      <w:r>
        <w:t xml:space="preserve">, </w:t>
      </w:r>
      <w:r>
        <w:rPr>
          <w:bCs/>
        </w:rPr>
        <w:t>утвержденный (утвержденную</w:t>
      </w:r>
      <w:r w:rsidRPr="00C51D8F">
        <w:rPr>
          <w:bCs/>
        </w:rPr>
        <w:t xml:space="preserve">) постановлением Государственного Собрания (Ил </w:t>
      </w:r>
      <w:proofErr w:type="spellStart"/>
      <w:r w:rsidRPr="00C51D8F">
        <w:rPr>
          <w:bCs/>
        </w:rPr>
        <w:t>Тумэн</w:t>
      </w:r>
      <w:proofErr w:type="spellEnd"/>
      <w:r>
        <w:rPr>
          <w:bCs/>
        </w:rPr>
        <w:t>) Республики Саха (Якутия) от 20 декабря 2017 года ГС № 1244</w:t>
      </w:r>
      <w:r w:rsidRPr="00C51D8F">
        <w:rPr>
          <w:bCs/>
        </w:rPr>
        <w:t>-V</w:t>
      </w:r>
      <w:r>
        <w:rPr>
          <w:bCs/>
        </w:rPr>
        <w:t xml:space="preserve">, </w:t>
      </w:r>
      <w:r>
        <w:t>следующие изменения</w:t>
      </w:r>
      <w:r w:rsidRPr="006E558B">
        <w:t>:</w:t>
      </w:r>
    </w:p>
    <w:p w:rsidR="00C51D8F" w:rsidRPr="008F356C" w:rsidRDefault="00C51D8F" w:rsidP="00C51D8F">
      <w:r>
        <w:t xml:space="preserve">1) </w:t>
      </w:r>
      <w:r w:rsidRPr="008F356C">
        <w:t>в наименовании слова «на 2018 год и на плановый период 2019 и 2020 год</w:t>
      </w:r>
      <w:r>
        <w:t>ов» заменить словами «на 2018-</w:t>
      </w:r>
      <w:r w:rsidRPr="008F356C">
        <w:t>2020 годы»;</w:t>
      </w:r>
    </w:p>
    <w:p w:rsidR="00C51D8F" w:rsidRPr="008F356C" w:rsidRDefault="00C51D8F" w:rsidP="00C51D8F">
      <w:r>
        <w:t xml:space="preserve">2) </w:t>
      </w:r>
      <w:r w:rsidRPr="008F356C">
        <w:t xml:space="preserve">в разделе </w:t>
      </w:r>
      <w:r w:rsidRPr="008F356C">
        <w:rPr>
          <w:lang w:val="en-US"/>
        </w:rPr>
        <w:t>I</w:t>
      </w:r>
      <w:r w:rsidRPr="008F356C">
        <w:t>:</w:t>
      </w:r>
    </w:p>
    <w:p w:rsidR="00C51D8F" w:rsidRPr="008F356C" w:rsidRDefault="00C51D8F" w:rsidP="00C51D8F">
      <w:r w:rsidRPr="008F356C">
        <w:t xml:space="preserve">в абзаце </w:t>
      </w:r>
      <w:r w:rsidR="00D36AC6">
        <w:t>первом</w:t>
      </w:r>
      <w:r w:rsidRPr="008F356C">
        <w:t xml:space="preserve"> слова «на 2018 год и на плановый период 2019 и 2020 годов» заменить словами «на 201</w:t>
      </w:r>
      <w:r>
        <w:t>8-</w:t>
      </w:r>
      <w:r w:rsidR="00F02EAA">
        <w:t>2020 годы</w:t>
      </w:r>
      <w:r w:rsidRPr="008F356C">
        <w:t>»;</w:t>
      </w:r>
    </w:p>
    <w:p w:rsidR="00C51D8F" w:rsidRPr="008F356C" w:rsidRDefault="00D36AC6" w:rsidP="00C51D8F">
      <w:r>
        <w:t>в абзаце втором слова «в</w:t>
      </w:r>
      <w:r w:rsidR="00C51D8F" w:rsidRPr="008F356C">
        <w:t xml:space="preserve"> 2018 год</w:t>
      </w:r>
      <w:r>
        <w:t>у и в плановом</w:t>
      </w:r>
      <w:r w:rsidR="00C51D8F" w:rsidRPr="008F356C">
        <w:t xml:space="preserve"> период</w:t>
      </w:r>
      <w:r>
        <w:t>е</w:t>
      </w:r>
      <w:r w:rsidR="00C51D8F" w:rsidRPr="008F356C">
        <w:t xml:space="preserve"> 2019 и 2020 год</w:t>
      </w:r>
      <w:r>
        <w:t>ов» заменить словами «в</w:t>
      </w:r>
      <w:r w:rsidR="00C51D8F">
        <w:t xml:space="preserve"> 2018-</w:t>
      </w:r>
      <w:r w:rsidR="00FB18A3">
        <w:t>2020 годах</w:t>
      </w:r>
      <w:r w:rsidR="00C51D8F" w:rsidRPr="008F356C">
        <w:t>»;</w:t>
      </w:r>
    </w:p>
    <w:p w:rsidR="00C51D8F" w:rsidRDefault="00664C6C" w:rsidP="00C51D8F">
      <w:r>
        <w:t xml:space="preserve">3) </w:t>
      </w:r>
      <w:bookmarkStart w:id="0" w:name="_GoBack"/>
      <w:bookmarkEnd w:id="0"/>
      <w:r w:rsidR="00C51D8F" w:rsidRPr="007A3DA5">
        <w:t xml:space="preserve">таблицу 3 раздела </w:t>
      </w:r>
      <w:r w:rsidR="00C51D8F" w:rsidRPr="007A3DA5">
        <w:rPr>
          <w:lang w:val="en-US"/>
        </w:rPr>
        <w:t>II</w:t>
      </w:r>
      <w:r w:rsidR="00C51D8F">
        <w:t xml:space="preserve"> дополнить </w:t>
      </w:r>
      <w:r w:rsidR="00DE3AA4">
        <w:t xml:space="preserve">пунктами </w:t>
      </w:r>
      <w:r w:rsidR="00C51D8F">
        <w:t xml:space="preserve"> </w:t>
      </w:r>
      <w:r w:rsidR="00DE3AA4">
        <w:rPr>
          <w:lang w:val="en-US"/>
        </w:rPr>
        <w:t>X</w:t>
      </w:r>
      <w:r w:rsidR="00FB18A3">
        <w:t>-</w:t>
      </w:r>
      <w:r w:rsidR="00DE3AA4">
        <w:rPr>
          <w:lang w:val="en-US"/>
        </w:rPr>
        <w:t>XV</w:t>
      </w:r>
      <w:r w:rsidR="00DE3AA4" w:rsidRPr="00DE3AA4">
        <w:t xml:space="preserve"> </w:t>
      </w:r>
      <w:r w:rsidR="00C51D8F" w:rsidRPr="007A3DA5">
        <w:t>следующего содержания:</w:t>
      </w:r>
    </w:p>
    <w:p w:rsidR="00C51D8F" w:rsidRDefault="00C51D8F" w:rsidP="00C51D8F">
      <w:pPr>
        <w:ind w:firstLine="0"/>
      </w:pPr>
      <w:r>
        <w:t>«</w:t>
      </w:r>
    </w:p>
    <w:tbl>
      <w:tblPr>
        <w:tblW w:w="99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70"/>
        <w:gridCol w:w="2242"/>
        <w:gridCol w:w="1984"/>
        <w:gridCol w:w="1493"/>
      </w:tblGrid>
      <w:tr w:rsidR="00F76706" w:rsidTr="002D5E35">
        <w:trPr>
          <w:trHeight w:val="498"/>
        </w:trPr>
        <w:tc>
          <w:tcPr>
            <w:tcW w:w="9999" w:type="dxa"/>
            <w:gridSpan w:val="5"/>
            <w:vAlign w:val="center"/>
          </w:tcPr>
          <w:p w:rsidR="00DE3AA4" w:rsidRDefault="00DE3AA4" w:rsidP="00F76706">
            <w:pPr>
              <w:jc w:val="center"/>
            </w:pPr>
            <w:r w:rsidRPr="00DE3AA4">
              <w:t>Объекты газового хозяйства</w:t>
            </w:r>
          </w:p>
          <w:p w:rsidR="00F76706" w:rsidRDefault="006E4E2B" w:rsidP="00DE3AA4">
            <w:pPr>
              <w:jc w:val="center"/>
            </w:pPr>
            <w:r>
              <w:t>Транспортирование по трубопроводам</w:t>
            </w:r>
          </w:p>
        </w:tc>
      </w:tr>
      <w:tr w:rsidR="002D5E35" w:rsidRPr="006530E0" w:rsidTr="002D5E35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710" w:type="dxa"/>
            <w:shd w:val="clear" w:color="auto" w:fill="auto"/>
          </w:tcPr>
          <w:p w:rsidR="00C51D8F" w:rsidRPr="007A3DA5" w:rsidRDefault="00C51D8F" w:rsidP="00EB5A3F">
            <w:pPr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3570" w:type="dxa"/>
            <w:shd w:val="clear" w:color="auto" w:fill="auto"/>
          </w:tcPr>
          <w:p w:rsidR="00105147" w:rsidRDefault="00C51D8F" w:rsidP="001051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A3DA5">
              <w:rPr>
                <w:rFonts w:eastAsia="Times New Roman" w:cs="Times New Roman"/>
                <w:color w:val="000000"/>
                <w:szCs w:val="24"/>
                <w:lang w:eastAsia="ru-RU"/>
              </w:rPr>
              <w:t>Магистральный газопровод</w:t>
            </w:r>
          </w:p>
          <w:p w:rsidR="00105147" w:rsidRDefault="00105147" w:rsidP="001051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(кадастровый номер </w:t>
            </w:r>
            <w:r w:rsidRPr="00105147">
              <w:rPr>
                <w:rFonts w:eastAsia="Times New Roman" w:cs="Times New Roman"/>
                <w:color w:val="000000"/>
                <w:szCs w:val="24"/>
                <w:lang w:eastAsia="ru-RU"/>
              </w:rPr>
              <w:t>14:11:080001:178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);</w:t>
            </w:r>
          </w:p>
          <w:p w:rsidR="00C51D8F" w:rsidRPr="00105147" w:rsidRDefault="00105147" w:rsidP="001051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47">
              <w:rPr>
                <w:rFonts w:eastAsia="Times New Roman" w:cs="Times New Roman"/>
                <w:color w:val="000000"/>
                <w:szCs w:val="24"/>
                <w:lang w:eastAsia="ru-RU"/>
              </w:rPr>
              <w:t>Рес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 Саха (Якутия), Горный улус</w:t>
            </w:r>
            <w:r w:rsidR="002D5E3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(район)</w:t>
            </w:r>
            <w:r w:rsidRPr="00105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2D5E35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105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105147">
              <w:rPr>
                <w:rFonts w:eastAsia="Times New Roman" w:cs="Times New Roman"/>
                <w:color w:val="000000"/>
                <w:szCs w:val="24"/>
                <w:lang w:eastAsia="ru-RU"/>
              </w:rPr>
              <w:t>Кюерелях</w:t>
            </w:r>
            <w:proofErr w:type="spellEnd"/>
          </w:p>
        </w:tc>
        <w:tc>
          <w:tcPr>
            <w:tcW w:w="2242" w:type="dxa"/>
            <w:shd w:val="clear" w:color="auto" w:fill="auto"/>
          </w:tcPr>
          <w:p w:rsidR="00C51D8F" w:rsidRPr="006530E0" w:rsidRDefault="00105147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C51D8F" w:rsidRPr="007A3DA5">
              <w:rPr>
                <w:rFonts w:eastAsia="Times New Roman" w:cs="Times New Roman"/>
                <w:color w:val="000000"/>
                <w:szCs w:val="24"/>
                <w:lang w:eastAsia="ru-RU"/>
              </w:rPr>
              <w:t>агистральный газопровод высокого давления</w:t>
            </w:r>
          </w:p>
        </w:tc>
        <w:tc>
          <w:tcPr>
            <w:tcW w:w="1984" w:type="dxa"/>
            <w:shd w:val="clear" w:color="auto" w:fill="auto"/>
          </w:tcPr>
          <w:p w:rsidR="00C51D8F" w:rsidRPr="00105147" w:rsidRDefault="00105147" w:rsidP="00105147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Протяженность</w:t>
            </w:r>
          </w:p>
          <w:p w:rsidR="00C51D8F" w:rsidRPr="006530E0" w:rsidRDefault="00C51D8F" w:rsidP="00105147">
            <w:pPr>
              <w:ind w:lef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27200 м</w:t>
            </w:r>
          </w:p>
        </w:tc>
        <w:tc>
          <w:tcPr>
            <w:tcW w:w="1493" w:type="dxa"/>
            <w:shd w:val="clear" w:color="auto" w:fill="auto"/>
          </w:tcPr>
          <w:p w:rsidR="00C51D8F" w:rsidRPr="006530E0" w:rsidRDefault="00C51D8F" w:rsidP="00105147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162 203,65</w:t>
            </w:r>
          </w:p>
        </w:tc>
      </w:tr>
      <w:tr w:rsidR="002D5E35" w:rsidRPr="006530E0" w:rsidTr="002D5E35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710" w:type="dxa"/>
            <w:shd w:val="clear" w:color="auto" w:fill="auto"/>
          </w:tcPr>
          <w:p w:rsidR="00C51D8F" w:rsidRPr="00105147" w:rsidRDefault="00C51D8F" w:rsidP="002D5E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XI</w:t>
            </w:r>
          </w:p>
        </w:tc>
        <w:tc>
          <w:tcPr>
            <w:tcW w:w="3570" w:type="dxa"/>
            <w:shd w:val="clear" w:color="auto" w:fill="auto"/>
          </w:tcPr>
          <w:p w:rsidR="00F76706" w:rsidRDefault="00DE3AA4" w:rsidP="00F7670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Магистральный газопровод </w:t>
            </w:r>
            <w:proofErr w:type="spellStart"/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Средневилюйское</w:t>
            </w:r>
            <w:proofErr w:type="spellEnd"/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газоконденсатное </w:t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месторождение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Мастах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Берге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>Якутск (третья нитка, четвертый</w:t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пусковой комп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лекс, линейная часть L=32,61 км, кадастровый номер </w:t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76706" w:rsidRP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>14:13:050001:330</w:t>
            </w:r>
            <w:r w:rsidR="00CC7EA1">
              <w:rPr>
                <w:rFonts w:eastAsia="Times New Roman" w:cs="Times New Roman"/>
                <w:color w:val="000000"/>
                <w:szCs w:val="24"/>
                <w:lang w:eastAsia="ru-RU"/>
              </w:rPr>
              <w:t>);</w:t>
            </w:r>
          </w:p>
          <w:p w:rsidR="00C51D8F" w:rsidRPr="007A3DA5" w:rsidRDefault="00C51D8F" w:rsidP="00F7670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Республика Саха (Якутия), земли лесного фонда </w:t>
            </w:r>
            <w:proofErr w:type="spellStart"/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Томпонского</w:t>
            </w:r>
            <w:proofErr w:type="spellEnd"/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лесничества, </w:t>
            </w:r>
            <w:proofErr w:type="spellStart"/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Сангарский</w:t>
            </w:r>
            <w:proofErr w:type="spellEnd"/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филиал, </w:t>
            </w:r>
            <w:proofErr w:type="spellStart"/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Кобяйское</w:t>
            </w:r>
            <w:proofErr w:type="spellEnd"/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участковое лесничество, эксплуатационные леса, </w:t>
            </w:r>
            <w:r w:rsid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в квартале №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20 выделы 47,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49,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39,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40,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28,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29,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30,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22,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21,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3,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23,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квартале №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выдел 84, </w:t>
            </w:r>
            <w:r w:rsidR="002D5E35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в квартале №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19 выделы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61,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60,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62,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47,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48,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64</w:t>
            </w:r>
            <w:r w:rsidR="002D5E3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в квартале №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20 выделы 46,</w:t>
            </w:r>
            <w:r w:rsidR="00F76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C7EA1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  <w:proofErr w:type="gramEnd"/>
          </w:p>
        </w:tc>
        <w:tc>
          <w:tcPr>
            <w:tcW w:w="2242" w:type="dxa"/>
            <w:shd w:val="clear" w:color="auto" w:fill="auto"/>
          </w:tcPr>
          <w:p w:rsidR="00C51D8F" w:rsidRPr="007A3DA5" w:rsidRDefault="00C51D8F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Сооружения </w:t>
            </w:r>
            <w:proofErr w:type="spellStart"/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газохимического</w:t>
            </w:r>
            <w:proofErr w:type="spellEnd"/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1984" w:type="dxa"/>
            <w:shd w:val="clear" w:color="auto" w:fill="auto"/>
          </w:tcPr>
          <w:p w:rsidR="00F76706" w:rsidRDefault="00F76706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Протяженность</w:t>
            </w:r>
          </w:p>
          <w:p w:rsidR="00C51D8F" w:rsidRPr="007A3DA5" w:rsidRDefault="00C51D8F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32610 м</w:t>
            </w:r>
          </w:p>
        </w:tc>
        <w:tc>
          <w:tcPr>
            <w:tcW w:w="1493" w:type="dxa"/>
            <w:shd w:val="clear" w:color="auto" w:fill="auto"/>
          </w:tcPr>
          <w:p w:rsidR="00C51D8F" w:rsidRPr="008A63D3" w:rsidRDefault="00C51D8F" w:rsidP="00F7670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1 015 849,64</w:t>
            </w:r>
          </w:p>
        </w:tc>
      </w:tr>
      <w:tr w:rsidR="002D5E35" w:rsidRPr="006530E0" w:rsidTr="002D5E35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10" w:type="dxa"/>
            <w:shd w:val="clear" w:color="auto" w:fill="auto"/>
          </w:tcPr>
          <w:p w:rsidR="00C51D8F" w:rsidRPr="002D5E35" w:rsidRDefault="00C51D8F" w:rsidP="00EB5A3F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XII</w:t>
            </w:r>
          </w:p>
        </w:tc>
        <w:tc>
          <w:tcPr>
            <w:tcW w:w="3570" w:type="dxa"/>
            <w:shd w:val="clear" w:color="auto" w:fill="auto"/>
          </w:tcPr>
          <w:p w:rsidR="002D5E35" w:rsidRDefault="00C51D8F" w:rsidP="002D5E3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Магистральный газопровод </w:t>
            </w:r>
            <w:proofErr w:type="spellStart"/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Среднев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илюйское</w:t>
            </w:r>
            <w:proofErr w:type="spellEnd"/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газоконденсатное месторож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дение </w:t>
            </w:r>
            <w:r w:rsidR="00DE3AA4" w:rsidRP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Мастах</w:t>
            </w:r>
            <w:proofErr w:type="spellEnd"/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E3AA4" w:rsidRP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Берге</w:t>
            </w:r>
            <w:proofErr w:type="gramEnd"/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E3AA4" w:rsidRP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D5E35">
              <w:rPr>
                <w:rFonts w:eastAsia="Times New Roman" w:cs="Times New Roman"/>
                <w:color w:val="000000"/>
                <w:szCs w:val="24"/>
                <w:lang w:eastAsia="ru-RU"/>
              </w:rPr>
              <w:t>Якутск (третья нитка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четвертый этап строительства </w:t>
            </w:r>
            <w:r w:rsidR="00375C8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DE3AA4" w:rsidRP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375C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от 75</w:t>
            </w:r>
            <w:r w:rsid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км до 93 км 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18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75C8B">
              <w:rPr>
                <w:rFonts w:eastAsia="Times New Roman" w:cs="Times New Roman"/>
                <w:color w:val="000000"/>
                <w:szCs w:val="24"/>
                <w:lang w:eastAsia="ru-RU"/>
              </w:rPr>
              <w:t>км</w:t>
            </w: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2D5E3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кадастровый номер </w:t>
            </w:r>
            <w:r w:rsidR="002D5E35" w:rsidRPr="002D5E35">
              <w:rPr>
                <w:rFonts w:eastAsia="Times New Roman" w:cs="Times New Roman"/>
                <w:color w:val="000000"/>
                <w:szCs w:val="24"/>
                <w:lang w:eastAsia="ru-RU"/>
              </w:rPr>
              <w:t>14:13:000000:101</w:t>
            </w:r>
            <w:r w:rsidR="00CC7EA1">
              <w:rPr>
                <w:rFonts w:eastAsia="Times New Roman" w:cs="Times New Roman"/>
                <w:color w:val="000000"/>
                <w:szCs w:val="24"/>
                <w:lang w:eastAsia="ru-RU"/>
              </w:rPr>
              <w:t>);</w:t>
            </w:r>
          </w:p>
          <w:p w:rsidR="00C51D8F" w:rsidRPr="008A63D3" w:rsidRDefault="002D5E35" w:rsidP="00DE3AA4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Республика Саха (Якутия), </w:t>
            </w:r>
            <w:proofErr w:type="spellStart"/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Кобяйский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улус (район)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, земли лесного фонда государственного учреждения</w:t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Республики Саха (Якутия)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Томпонское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лесничество», 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Кобяйский</w:t>
            </w:r>
            <w:proofErr w:type="spellEnd"/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улус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район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Республики Саха (Якутия),</w:t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Сангарский</w:t>
            </w:r>
            <w:proofErr w:type="spellEnd"/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филиал, </w:t>
            </w:r>
            <w:r w:rsidR="00DD0E46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эксплуатационных лесах, </w:t>
            </w:r>
            <w:r w:rsid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в квартале №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34 выделы 41,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82,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67,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53, </w:t>
            </w:r>
            <w:r w:rsidR="00C51D8F"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в квартале №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35 выдел 105</w:t>
            </w:r>
          </w:p>
        </w:tc>
        <w:tc>
          <w:tcPr>
            <w:tcW w:w="2242" w:type="dxa"/>
            <w:shd w:val="clear" w:color="auto" w:fill="auto"/>
          </w:tcPr>
          <w:p w:rsidR="00C51D8F" w:rsidRPr="008A63D3" w:rsidRDefault="00C51D8F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Сооружение топливно-энергетического, металлургического, химического или нефтехимического производс</w:t>
            </w:r>
            <w:r w:rsidR="00DE3AA4">
              <w:rPr>
                <w:rFonts w:eastAsia="Times New Roman" w:cs="Times New Roman"/>
                <w:color w:val="000000"/>
                <w:szCs w:val="24"/>
                <w:lang w:eastAsia="ru-RU"/>
              </w:rPr>
              <w:t>тва</w:t>
            </w:r>
          </w:p>
        </w:tc>
        <w:tc>
          <w:tcPr>
            <w:tcW w:w="1984" w:type="dxa"/>
            <w:shd w:val="clear" w:color="auto" w:fill="auto"/>
          </w:tcPr>
          <w:p w:rsidR="002D5E35" w:rsidRDefault="002D5E35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Протяженность</w:t>
            </w:r>
          </w:p>
          <w:p w:rsidR="00C51D8F" w:rsidRPr="008A63D3" w:rsidRDefault="00C51D8F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18600 м</w:t>
            </w:r>
          </w:p>
        </w:tc>
        <w:tc>
          <w:tcPr>
            <w:tcW w:w="1493" w:type="dxa"/>
            <w:shd w:val="clear" w:color="auto" w:fill="auto"/>
          </w:tcPr>
          <w:p w:rsidR="00C51D8F" w:rsidRPr="008A63D3" w:rsidRDefault="00C51D8F" w:rsidP="002D5E3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63D3">
              <w:rPr>
                <w:rFonts w:eastAsia="Times New Roman" w:cs="Times New Roman"/>
                <w:color w:val="000000"/>
                <w:szCs w:val="24"/>
                <w:lang w:eastAsia="ru-RU"/>
              </w:rPr>
              <w:t>487 230,56</w:t>
            </w:r>
          </w:p>
        </w:tc>
      </w:tr>
      <w:tr w:rsidR="002D5E35" w:rsidRPr="006530E0" w:rsidTr="002D5E35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710" w:type="dxa"/>
            <w:shd w:val="clear" w:color="auto" w:fill="auto"/>
          </w:tcPr>
          <w:p w:rsidR="00C51D8F" w:rsidRDefault="00C51D8F" w:rsidP="00EB5A3F">
            <w:pPr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XIII</w:t>
            </w:r>
          </w:p>
        </w:tc>
        <w:tc>
          <w:tcPr>
            <w:tcW w:w="3570" w:type="dxa"/>
            <w:shd w:val="clear" w:color="auto" w:fill="auto"/>
          </w:tcPr>
          <w:p w:rsidR="002D5E35" w:rsidRDefault="002D5E35" w:rsidP="002D5E3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Магистральный газопровод</w:t>
            </w:r>
            <w:r w:rsid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FB18A3"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Средневилюйское</w:t>
            </w:r>
            <w:proofErr w:type="spellEnd"/>
            <w:r w:rsidR="00FB18A3"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газоконденсатное месторождение – </w:t>
            </w:r>
            <w:proofErr w:type="spellStart"/>
            <w:r w:rsidR="00FB18A3"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Мастах</w:t>
            </w:r>
            <w:proofErr w:type="spellEnd"/>
            <w:r w:rsidR="00FB18A3"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proofErr w:type="gramStart"/>
            <w:r w:rsidR="00FB18A3"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>Берге</w:t>
            </w:r>
            <w:proofErr w:type="gramEnd"/>
            <w:r w:rsidR="00FB18A3"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Якутск (третья нитка, </w:t>
            </w:r>
            <w:r w:rsidR="00FB18A3"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 </w:t>
            </w:r>
            <w:smartTag w:uri="urn:schemas-microsoft-com:office:smarttags" w:element="metricconverter">
              <w:smartTagPr>
                <w:attr w:name="ProductID" w:val="93 км"/>
              </w:smartTagPr>
              <w:r w:rsidR="00FB18A3" w:rsidRPr="00FB18A3">
                <w:rPr>
                  <w:rFonts w:eastAsia="Times New Roman" w:cs="Times New Roman"/>
                  <w:color w:val="000000"/>
                  <w:szCs w:val="24"/>
                  <w:lang w:eastAsia="ru-RU"/>
                </w:rPr>
                <w:t xml:space="preserve">93 км </w:t>
              </w:r>
            </w:smartTag>
            <w:r w:rsidR="00FB18A3"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>по 132 км</w:t>
            </w:r>
            <w:r w:rsid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кадастровый номер </w:t>
            </w:r>
            <w:r w:rsidR="0074496C" w:rsidRPr="0074496C">
              <w:rPr>
                <w:rFonts w:eastAsia="Times New Roman" w:cs="Times New Roman"/>
                <w:color w:val="000000"/>
                <w:szCs w:val="24"/>
                <w:lang w:eastAsia="ru-RU"/>
              </w:rPr>
              <w:t>14:13:000000:26</w:t>
            </w:r>
            <w:r w:rsidR="0074496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="00CC7EA1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C51D8F" w:rsidRPr="008A63D3" w:rsidRDefault="00C51D8F" w:rsidP="00FB18A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Республика Саха (Якутия), </w:t>
            </w:r>
            <w:proofErr w:type="spellStart"/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Кобяйский</w:t>
            </w:r>
            <w:proofErr w:type="spellEnd"/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улус</w:t>
            </w:r>
            <w:r w:rsidR="00DD0E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(район)</w:t>
            </w:r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:rsidR="00C51D8F" w:rsidRPr="0057113E" w:rsidRDefault="00CC7EA1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C51D8F">
              <w:rPr>
                <w:rFonts w:eastAsia="Times New Roman" w:cs="Times New Roman"/>
                <w:color w:val="000000"/>
                <w:szCs w:val="24"/>
                <w:lang w:eastAsia="ru-RU"/>
              </w:rPr>
              <w:t>ежилое</w:t>
            </w:r>
          </w:p>
        </w:tc>
        <w:tc>
          <w:tcPr>
            <w:tcW w:w="1984" w:type="dxa"/>
            <w:shd w:val="clear" w:color="auto" w:fill="auto"/>
          </w:tcPr>
          <w:p w:rsidR="00CC7EA1" w:rsidRDefault="00CC7EA1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Протяженность</w:t>
            </w:r>
          </w:p>
          <w:p w:rsidR="00C51D8F" w:rsidRPr="008A63D3" w:rsidRDefault="00C51D8F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39000 м</w:t>
            </w:r>
          </w:p>
        </w:tc>
        <w:tc>
          <w:tcPr>
            <w:tcW w:w="1493" w:type="dxa"/>
            <w:shd w:val="clear" w:color="auto" w:fill="auto"/>
          </w:tcPr>
          <w:p w:rsidR="00C51D8F" w:rsidRPr="008A63D3" w:rsidRDefault="00C51D8F" w:rsidP="00EB5A3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1 024 359,76</w:t>
            </w:r>
          </w:p>
        </w:tc>
      </w:tr>
      <w:tr w:rsidR="002D5E35" w:rsidRPr="006530E0" w:rsidTr="002D5E35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710" w:type="dxa"/>
            <w:shd w:val="clear" w:color="auto" w:fill="auto"/>
          </w:tcPr>
          <w:p w:rsidR="00C51D8F" w:rsidRPr="0057113E" w:rsidRDefault="00C51D8F" w:rsidP="00EB5A3F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XIV</w:t>
            </w:r>
          </w:p>
        </w:tc>
        <w:tc>
          <w:tcPr>
            <w:tcW w:w="3570" w:type="dxa"/>
            <w:shd w:val="clear" w:color="auto" w:fill="auto"/>
          </w:tcPr>
          <w:p w:rsidR="00CC7EA1" w:rsidRDefault="00FB18A3" w:rsidP="002D5E3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Магистральный газопровод</w:t>
            </w:r>
            <w:r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Средневилюйское</w:t>
            </w:r>
            <w:proofErr w:type="spellEnd"/>
            <w:r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газоконденсатное месторождение – </w:t>
            </w:r>
            <w:proofErr w:type="spellStart"/>
            <w:r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Мастах</w:t>
            </w:r>
            <w:proofErr w:type="spellEnd"/>
            <w:r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</w:t>
            </w:r>
            <w:r w:rsidR="00F02EA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>Берге</w:t>
            </w:r>
            <w:proofErr w:type="gramEnd"/>
            <w:r w:rsidRPr="00FB18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Якутск (третья нитка,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третий этап, с 132 км по 181 км, </w:t>
            </w:r>
            <w:r w:rsidR="00CC7E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кадастровый номер </w:t>
            </w:r>
            <w:r w:rsidR="00CC7EA1" w:rsidRPr="00CC7EA1">
              <w:rPr>
                <w:rFonts w:eastAsia="Times New Roman" w:cs="Times New Roman"/>
                <w:color w:val="000000"/>
                <w:szCs w:val="24"/>
                <w:lang w:eastAsia="ru-RU"/>
              </w:rPr>
              <w:t>14:13:000000:23</w:t>
            </w:r>
            <w:r w:rsidR="00CC7EA1">
              <w:rPr>
                <w:rFonts w:eastAsia="Times New Roman" w:cs="Times New Roman"/>
                <w:color w:val="000000"/>
                <w:szCs w:val="24"/>
                <w:lang w:eastAsia="ru-RU"/>
              </w:rPr>
              <w:t>);</w:t>
            </w:r>
          </w:p>
          <w:p w:rsidR="00C51D8F" w:rsidRPr="00F92C06" w:rsidRDefault="00CC7EA1" w:rsidP="00FB18A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Республика Саха (Якутия), </w:t>
            </w:r>
            <w:proofErr w:type="spellStart"/>
            <w:r w:rsidR="00C51D8F"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Кобяйский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улус</w:t>
            </w:r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(район)</w:t>
            </w:r>
          </w:p>
        </w:tc>
        <w:tc>
          <w:tcPr>
            <w:tcW w:w="2242" w:type="dxa"/>
            <w:shd w:val="clear" w:color="auto" w:fill="auto"/>
          </w:tcPr>
          <w:p w:rsidR="00C51D8F" w:rsidRPr="00F92C06" w:rsidRDefault="00CC7EA1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C51D8F">
              <w:rPr>
                <w:rFonts w:eastAsia="Times New Roman" w:cs="Times New Roman"/>
                <w:color w:val="000000"/>
                <w:szCs w:val="24"/>
                <w:lang w:eastAsia="ru-RU"/>
              </w:rPr>
              <w:t>ежилое</w:t>
            </w:r>
          </w:p>
        </w:tc>
        <w:tc>
          <w:tcPr>
            <w:tcW w:w="1984" w:type="dxa"/>
            <w:shd w:val="clear" w:color="auto" w:fill="auto"/>
          </w:tcPr>
          <w:p w:rsidR="00CC7EA1" w:rsidRDefault="00CC7EA1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Протяженность</w:t>
            </w:r>
          </w:p>
          <w:p w:rsidR="00C51D8F" w:rsidRPr="00F92C06" w:rsidRDefault="00C51D8F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49023 м</w:t>
            </w:r>
          </w:p>
        </w:tc>
        <w:tc>
          <w:tcPr>
            <w:tcW w:w="1493" w:type="dxa"/>
            <w:shd w:val="clear" w:color="auto" w:fill="auto"/>
          </w:tcPr>
          <w:p w:rsidR="00C51D8F" w:rsidRPr="00F92C06" w:rsidRDefault="00C51D8F" w:rsidP="00EB5A3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1 363 749,59</w:t>
            </w:r>
          </w:p>
        </w:tc>
      </w:tr>
      <w:tr w:rsidR="002D5E35" w:rsidRPr="006530E0" w:rsidTr="002D5E35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710" w:type="dxa"/>
            <w:shd w:val="clear" w:color="auto" w:fill="auto"/>
          </w:tcPr>
          <w:p w:rsidR="00C51D8F" w:rsidRDefault="00C51D8F" w:rsidP="00EB5A3F">
            <w:pPr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XV</w:t>
            </w:r>
          </w:p>
        </w:tc>
        <w:tc>
          <w:tcPr>
            <w:tcW w:w="3570" w:type="dxa"/>
            <w:shd w:val="clear" w:color="auto" w:fill="auto"/>
          </w:tcPr>
          <w:p w:rsidR="00C51D8F" w:rsidRPr="00F92C06" w:rsidRDefault="006E4E2B" w:rsidP="00981277">
            <w:pPr>
              <w:ind w:firstLine="0"/>
              <w:rPr>
                <w:rFonts w:eastAsia="Times New Roman" w:cs="Times New Roman"/>
                <w:color w:val="000000"/>
                <w:szCs w:val="24"/>
                <w:lang w:val="sah-RU" w:eastAsia="ru-RU"/>
              </w:rPr>
            </w:pPr>
            <w:r w:rsidRPr="006E4E2B">
              <w:rPr>
                <w:rFonts w:eastAsia="Times New Roman" w:cs="Times New Roman"/>
                <w:color w:val="000000"/>
                <w:szCs w:val="24"/>
                <w:lang w:eastAsia="ru-RU"/>
              </w:rPr>
              <w:t>Магистральный газо</w:t>
            </w:r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провод Майя </w:t>
            </w:r>
            <w:r w:rsidR="0057113E" w:rsidRP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Табага </w:t>
            </w:r>
            <w:r w:rsidR="0057113E" w:rsidRP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Чурапча </w:t>
            </w:r>
            <w:proofErr w:type="gramStart"/>
            <w:r w:rsidR="0057113E" w:rsidRP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proofErr w:type="gramEnd"/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>тык-Кюель Республики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Саха (Якутия) (второй</w:t>
            </w:r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этап строительства, участок МГ </w:t>
            </w:r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36,7 км </w:t>
            </w:r>
            <w:r w:rsidR="0057113E" w:rsidRP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104,8 км «Табага </w:t>
            </w:r>
            <w:r w:rsidR="0057113E" w:rsidRP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="00981277" w:rsidRPr="0098127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981277" w:rsidRPr="00981277">
              <w:rPr>
                <w:rFonts w:eastAsia="Times New Roman" w:cs="Times New Roman"/>
                <w:color w:val="000000"/>
                <w:szCs w:val="24"/>
                <w:lang w:eastAsia="ru-RU"/>
              </w:rPr>
              <w:t>Юрюнг-Кюель</w:t>
            </w:r>
            <w:proofErr w:type="spellEnd"/>
            <w:r w:rsidR="00981277" w:rsidRPr="00981277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98127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кадастровый номер </w:t>
            </w:r>
            <w:r w:rsidRPr="006E4E2B">
              <w:rPr>
                <w:rFonts w:eastAsia="Times New Roman" w:cs="Times New Roman"/>
                <w:color w:val="000000"/>
                <w:szCs w:val="24"/>
                <w:lang w:eastAsia="ru-RU"/>
              </w:rPr>
              <w:t>14:00:000000:61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981277">
              <w:rPr>
                <w:rFonts w:eastAsia="Times New Roman" w:cs="Times New Roman"/>
                <w:color w:val="000000"/>
                <w:szCs w:val="24"/>
                <w:lang w:val="sah-RU" w:eastAsia="ru-RU"/>
              </w:rPr>
              <w:t>д</w:t>
            </w:r>
            <w:r w:rsidR="00C51D8F" w:rsidRPr="00F92C06">
              <w:rPr>
                <w:rFonts w:eastAsia="Times New Roman" w:cs="Times New Roman"/>
                <w:color w:val="000000"/>
                <w:szCs w:val="24"/>
                <w:lang w:val="sah-RU" w:eastAsia="ru-RU"/>
              </w:rPr>
              <w:t xml:space="preserve">оля </w:t>
            </w:r>
            <w:r w:rsidR="00FB18A3">
              <w:rPr>
                <w:rFonts w:eastAsia="Times New Roman" w:cs="Times New Roman"/>
                <w:color w:val="000000"/>
                <w:szCs w:val="24"/>
                <w:lang w:val="sah-RU" w:eastAsia="ru-RU"/>
              </w:rPr>
              <w:br/>
            </w:r>
            <w:r w:rsidR="00C51D8F" w:rsidRPr="00F92C06">
              <w:rPr>
                <w:rFonts w:eastAsia="Times New Roman" w:cs="Times New Roman"/>
                <w:color w:val="000000"/>
                <w:szCs w:val="24"/>
                <w:lang w:val="sah-RU" w:eastAsia="ru-RU"/>
              </w:rPr>
              <w:lastRenderedPageBreak/>
              <w:t xml:space="preserve">в размере </w:t>
            </w:r>
            <w:r w:rsidR="00C51D8F"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92065</w:t>
            </w:r>
            <w:r w:rsidR="00C51D8F" w:rsidRPr="00F92C06">
              <w:rPr>
                <w:rFonts w:eastAsia="Times New Roman" w:cs="Times New Roman"/>
                <w:color w:val="000000"/>
                <w:szCs w:val="24"/>
                <w:lang w:val="sah-RU" w:eastAsia="ru-RU"/>
              </w:rPr>
              <w:t xml:space="preserve">/100000 в праве общей долевой собственности </w:t>
            </w:r>
            <w:r w:rsidR="00981277">
              <w:rPr>
                <w:rFonts w:eastAsia="Times New Roman" w:cs="Times New Roman"/>
                <w:color w:val="000000"/>
                <w:szCs w:val="24"/>
                <w:lang w:val="sah-RU" w:eastAsia="ru-RU"/>
              </w:rPr>
              <w:t xml:space="preserve">указанного </w:t>
            </w:r>
            <w:r w:rsidR="00C51D8F" w:rsidRPr="00F92C06">
              <w:rPr>
                <w:rFonts w:eastAsia="Times New Roman" w:cs="Times New Roman"/>
                <w:color w:val="000000"/>
                <w:szCs w:val="24"/>
                <w:lang w:val="sah-RU" w:eastAsia="ru-RU"/>
              </w:rPr>
              <w:t>объекта</w:t>
            </w:r>
            <w:r w:rsidR="00981277">
              <w:rPr>
                <w:rFonts w:eastAsia="Times New Roman" w:cs="Times New Roman"/>
                <w:color w:val="000000"/>
                <w:szCs w:val="24"/>
                <w:lang w:val="sah-RU" w:eastAsia="ru-RU"/>
              </w:rPr>
              <w:t>);</w:t>
            </w:r>
          </w:p>
          <w:p w:rsidR="00C51D8F" w:rsidRPr="00F92C06" w:rsidRDefault="00C51D8F" w:rsidP="0098127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Саха (Якутия)</w:t>
            </w:r>
            <w:r w:rsidR="0098127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981277">
              <w:rPr>
                <w:rFonts w:eastAsia="Times New Roman" w:cs="Times New Roman"/>
                <w:color w:val="000000"/>
                <w:szCs w:val="24"/>
                <w:lang w:eastAsia="ru-RU"/>
              </w:rPr>
              <w:t>Мегино-Кангаласский</w:t>
            </w:r>
            <w:proofErr w:type="spellEnd"/>
            <w:r w:rsidR="0098127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улус</w:t>
            </w:r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(район)</w:t>
            </w:r>
            <w:r w:rsidR="0098127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Чурапчинск</w:t>
            </w:r>
            <w:r w:rsidR="00981277">
              <w:rPr>
                <w:rFonts w:eastAsia="Times New Roman" w:cs="Times New Roman"/>
                <w:color w:val="000000"/>
                <w:szCs w:val="24"/>
                <w:lang w:eastAsia="ru-RU"/>
              </w:rPr>
              <w:t>ий</w:t>
            </w:r>
            <w:proofErr w:type="spellEnd"/>
            <w:r w:rsidR="0098127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улус</w:t>
            </w:r>
            <w:r w:rsidR="005711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(район)</w:t>
            </w:r>
          </w:p>
        </w:tc>
        <w:tc>
          <w:tcPr>
            <w:tcW w:w="2242" w:type="dxa"/>
            <w:shd w:val="clear" w:color="auto" w:fill="auto"/>
          </w:tcPr>
          <w:p w:rsidR="00C51D8F" w:rsidRDefault="006E4E2B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</w:t>
            </w:r>
            <w:r w:rsidR="00C51D8F"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ооружение трубопроводного транспорта</w:t>
            </w:r>
          </w:p>
        </w:tc>
        <w:tc>
          <w:tcPr>
            <w:tcW w:w="1984" w:type="dxa"/>
            <w:shd w:val="clear" w:color="auto" w:fill="auto"/>
          </w:tcPr>
          <w:p w:rsidR="006E4E2B" w:rsidRDefault="006E4E2B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Протяженность</w:t>
            </w:r>
          </w:p>
          <w:p w:rsidR="00C51D8F" w:rsidRPr="00F92C06" w:rsidRDefault="00C51D8F" w:rsidP="00EB5A3F">
            <w:pPr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67500 м</w:t>
            </w:r>
          </w:p>
        </w:tc>
        <w:tc>
          <w:tcPr>
            <w:tcW w:w="1493" w:type="dxa"/>
            <w:shd w:val="clear" w:color="auto" w:fill="auto"/>
          </w:tcPr>
          <w:p w:rsidR="00C51D8F" w:rsidRPr="00F92C06" w:rsidRDefault="00C51D8F" w:rsidP="00EB5A3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92C06">
              <w:rPr>
                <w:rFonts w:eastAsia="Times New Roman" w:cs="Times New Roman"/>
                <w:color w:val="000000"/>
                <w:szCs w:val="24"/>
                <w:lang w:eastAsia="ru-RU"/>
              </w:rPr>
              <w:t>632 937,84</w:t>
            </w:r>
          </w:p>
        </w:tc>
      </w:tr>
    </w:tbl>
    <w:p w:rsidR="00C51D8F" w:rsidRDefault="00C51D8F" w:rsidP="00C51D8F">
      <w:pPr>
        <w:jc w:val="right"/>
      </w:pPr>
      <w:r>
        <w:lastRenderedPageBreak/>
        <w:t>».</w:t>
      </w:r>
    </w:p>
    <w:p w:rsidR="00C51D8F" w:rsidRPr="0057113E" w:rsidRDefault="00C51D8F" w:rsidP="00C51D8F">
      <w:pPr>
        <w:ind w:firstLine="0"/>
        <w:rPr>
          <w:rFonts w:eastAsia="Times New Roman" w:cs="Times New Roman"/>
          <w:b/>
          <w:bCs/>
          <w:smallCaps/>
          <w:szCs w:val="24"/>
          <w:lang w:eastAsia="ru-RU"/>
        </w:rPr>
      </w:pPr>
    </w:p>
    <w:p w:rsidR="009A74DA" w:rsidRPr="009A74DA" w:rsidRDefault="009A74DA" w:rsidP="009A74DA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</w:p>
    <w:p w:rsidR="009A74DA" w:rsidRPr="009A74DA" w:rsidRDefault="009A74DA" w:rsidP="00C51D8F">
      <w:pPr>
        <w:ind w:left="12036" w:firstLine="708"/>
        <w:jc w:val="left"/>
        <w:rPr>
          <w:rFonts w:eastAsia="Times New Roman" w:cs="Times New Roman"/>
          <w:szCs w:val="24"/>
          <w:lang w:eastAsia="ru-RU"/>
        </w:rPr>
      </w:pPr>
      <w:r w:rsidRPr="009A74DA">
        <w:rPr>
          <w:rFonts w:eastAsia="Times New Roman" w:cs="Times New Roman"/>
          <w:szCs w:val="24"/>
          <w:lang w:eastAsia="ru-RU"/>
        </w:rPr>
        <w:t xml:space="preserve">      </w:t>
      </w:r>
      <w:proofErr w:type="gramStart"/>
      <w:r w:rsidRPr="009A74DA">
        <w:rPr>
          <w:rFonts w:eastAsia="Times New Roman" w:cs="Times New Roman"/>
          <w:szCs w:val="24"/>
          <w:lang w:eastAsia="ru-RU"/>
        </w:rPr>
        <w:t xml:space="preserve">(тыс. </w:t>
      </w:r>
      <w:proofErr w:type="gramEnd"/>
    </w:p>
    <w:p w:rsidR="00B20637" w:rsidRDefault="00B20637"/>
    <w:sectPr w:rsidR="00B20637" w:rsidSect="0015502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53" w:rsidRDefault="00CC0A53">
      <w:pPr>
        <w:spacing w:line="240" w:lineRule="auto"/>
      </w:pPr>
      <w:r>
        <w:separator/>
      </w:r>
    </w:p>
  </w:endnote>
  <w:endnote w:type="continuationSeparator" w:id="0">
    <w:p w:rsidR="00CC0A53" w:rsidRDefault="00CC0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53" w:rsidRDefault="00CC0A53">
      <w:pPr>
        <w:spacing w:line="240" w:lineRule="auto"/>
      </w:pPr>
      <w:r>
        <w:separator/>
      </w:r>
    </w:p>
  </w:footnote>
  <w:footnote w:type="continuationSeparator" w:id="0">
    <w:p w:rsidR="00CC0A53" w:rsidRDefault="00CC0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595623"/>
      <w:docPartObj>
        <w:docPartGallery w:val="Page Numbers (Top of Page)"/>
        <w:docPartUnique/>
      </w:docPartObj>
    </w:sdtPr>
    <w:sdtEndPr/>
    <w:sdtContent>
      <w:p w:rsidR="00070055" w:rsidRDefault="00EA40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6C">
          <w:rPr>
            <w:noProof/>
          </w:rPr>
          <w:t>4</w:t>
        </w:r>
        <w:r>
          <w:fldChar w:fldCharType="end"/>
        </w:r>
      </w:p>
    </w:sdtContent>
  </w:sdt>
  <w:p w:rsidR="00070055" w:rsidRDefault="00CC0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DA"/>
    <w:rsid w:val="0003725E"/>
    <w:rsid w:val="00105147"/>
    <w:rsid w:val="00144E21"/>
    <w:rsid w:val="0015502B"/>
    <w:rsid w:val="002D5E35"/>
    <w:rsid w:val="002E0803"/>
    <w:rsid w:val="0031655C"/>
    <w:rsid w:val="00375C8B"/>
    <w:rsid w:val="0037724C"/>
    <w:rsid w:val="0057113E"/>
    <w:rsid w:val="00664C6C"/>
    <w:rsid w:val="006A1340"/>
    <w:rsid w:val="006E4E2B"/>
    <w:rsid w:val="0074496C"/>
    <w:rsid w:val="0081734E"/>
    <w:rsid w:val="008B26EB"/>
    <w:rsid w:val="00981277"/>
    <w:rsid w:val="009A74DA"/>
    <w:rsid w:val="009D7946"/>
    <w:rsid w:val="00B20637"/>
    <w:rsid w:val="00C51D8F"/>
    <w:rsid w:val="00CC0A53"/>
    <w:rsid w:val="00CC7EA1"/>
    <w:rsid w:val="00CE06F4"/>
    <w:rsid w:val="00D36AC6"/>
    <w:rsid w:val="00DD0E46"/>
    <w:rsid w:val="00DE3AA4"/>
    <w:rsid w:val="00EA40A2"/>
    <w:rsid w:val="00F02EAA"/>
    <w:rsid w:val="00F34463"/>
    <w:rsid w:val="00F76706"/>
    <w:rsid w:val="00FB18A3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9D794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4D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7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9D794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4D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7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7538-7C59-4805-919F-C3036E63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Айталина Егоровна</dc:creator>
  <cp:keywords/>
  <dc:description/>
  <cp:lastModifiedBy>Федорова Аэлита Александровна</cp:lastModifiedBy>
  <cp:revision>21</cp:revision>
  <cp:lastPrinted>2018-10-21T02:00:00Z</cp:lastPrinted>
  <dcterms:created xsi:type="dcterms:W3CDTF">2017-12-23T07:44:00Z</dcterms:created>
  <dcterms:modified xsi:type="dcterms:W3CDTF">2018-10-21T02:47:00Z</dcterms:modified>
</cp:coreProperties>
</file>