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95CB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AC407B" w:rsidRDefault="007B61A0" w:rsidP="00AC407B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AC407B">
        <w:rPr>
          <w:b/>
          <w:smallCaps/>
        </w:rPr>
        <w:t xml:space="preserve"> «</w:t>
      </w:r>
      <w:r w:rsidR="00AC407B" w:rsidRPr="00AC407B">
        <w:rPr>
          <w:b/>
          <w:bCs/>
          <w:smallCaps/>
        </w:rPr>
        <w:t xml:space="preserve">О внесении изменения </w:t>
      </w:r>
    </w:p>
    <w:p w:rsidR="00AC407B" w:rsidRDefault="00AC407B" w:rsidP="00AC407B">
      <w:pPr>
        <w:spacing w:line="360" w:lineRule="auto"/>
        <w:jc w:val="center"/>
        <w:rPr>
          <w:b/>
          <w:bCs/>
          <w:smallCaps/>
        </w:rPr>
      </w:pPr>
      <w:r w:rsidRPr="00AC407B">
        <w:rPr>
          <w:b/>
          <w:bCs/>
          <w:smallCaps/>
        </w:rPr>
        <w:t xml:space="preserve">в статью 5 Закона Республики Саха (Якутия) «О государственной </w:t>
      </w:r>
    </w:p>
    <w:p w:rsidR="00AC407B" w:rsidRDefault="00AC407B" w:rsidP="00AC407B">
      <w:pPr>
        <w:spacing w:line="360" w:lineRule="auto"/>
        <w:jc w:val="center"/>
        <w:rPr>
          <w:b/>
          <w:bCs/>
          <w:smallCaps/>
        </w:rPr>
      </w:pPr>
      <w:r w:rsidRPr="00AC407B">
        <w:rPr>
          <w:b/>
          <w:bCs/>
          <w:smallCaps/>
        </w:rPr>
        <w:t>поддержке социально ориентированных</w:t>
      </w:r>
      <w:r>
        <w:rPr>
          <w:b/>
          <w:bCs/>
          <w:smallCaps/>
        </w:rPr>
        <w:t xml:space="preserve"> </w:t>
      </w:r>
      <w:r w:rsidRPr="00AC407B">
        <w:rPr>
          <w:b/>
          <w:bCs/>
          <w:smallCaps/>
        </w:rPr>
        <w:t xml:space="preserve">некоммерческих </w:t>
      </w:r>
    </w:p>
    <w:p w:rsidR="007B61A0" w:rsidRPr="00F1715D" w:rsidRDefault="00AC407B" w:rsidP="00AC407B">
      <w:pPr>
        <w:spacing w:line="360" w:lineRule="auto"/>
        <w:jc w:val="center"/>
        <w:rPr>
          <w:b/>
          <w:smallCaps/>
        </w:rPr>
      </w:pPr>
      <w:r w:rsidRPr="00AC407B">
        <w:rPr>
          <w:b/>
          <w:bCs/>
          <w:smallCaps/>
        </w:rPr>
        <w:t>организаций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AC407B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AC407B">
        <w:t>«</w:t>
      </w:r>
      <w:r w:rsidR="00AC407B" w:rsidRPr="00AC407B">
        <w:rPr>
          <w:bCs/>
        </w:rPr>
        <w:t>О внесении изменения в статью 5 Закона Республики Саха (Якутия) «О государственной поддержке социально ориентированных</w:t>
      </w:r>
      <w:r w:rsidR="00AC407B">
        <w:rPr>
          <w:bCs/>
        </w:rPr>
        <w:t xml:space="preserve"> </w:t>
      </w:r>
      <w:r w:rsidR="00AC407B" w:rsidRPr="00AC407B">
        <w:rPr>
          <w:bCs/>
        </w:rPr>
        <w:t>некоммерческих организаций в Республике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595CB9">
        <w:rPr>
          <w:i/>
        </w:rPr>
        <w:t xml:space="preserve">23 </w:t>
      </w:r>
      <w:r w:rsidR="00AC407B">
        <w:rPr>
          <w:i/>
        </w:rPr>
        <w:t>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</w:t>
      </w:r>
      <w:r w:rsidR="00AC407B">
        <w:rPr>
          <w:i/>
        </w:rPr>
        <w:t xml:space="preserve">     </w:t>
      </w:r>
      <w:r w:rsidRPr="00F1715D">
        <w:rPr>
          <w:i/>
        </w:rPr>
        <w:t xml:space="preserve">   З № </w:t>
      </w:r>
      <w:r w:rsidR="00595CB9">
        <w:rPr>
          <w:i/>
        </w:rPr>
        <w:t>260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07B"/>
    <w:rsid w:val="0003475D"/>
    <w:rsid w:val="00067523"/>
    <w:rsid w:val="001369BA"/>
    <w:rsid w:val="001D73C2"/>
    <w:rsid w:val="0026222D"/>
    <w:rsid w:val="004C7741"/>
    <w:rsid w:val="004C7798"/>
    <w:rsid w:val="00595CB9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AC407B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2019-10-24T03:15:00Z</cp:lastPrinted>
  <dcterms:created xsi:type="dcterms:W3CDTF">2019-10-21T07:38:00Z</dcterms:created>
  <dcterms:modified xsi:type="dcterms:W3CDTF">2019-10-24T03:15:00Z</dcterms:modified>
</cp:coreProperties>
</file>